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Hlk43388695"/>
      <w:r w:rsidRPr="002E044E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50800</wp:posOffset>
            </wp:positionV>
            <wp:extent cx="734060" cy="895350"/>
            <wp:effectExtent l="0" t="0" r="8890" b="0"/>
            <wp:wrapNone/>
            <wp:docPr id="1" name="Рисунок 1" descr="ГОСТ Герб Кон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ОСТ Герб Конг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04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</w:t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7E0F" w:rsidRPr="002E044E" w:rsidRDefault="00DE7E0F" w:rsidP="00DE7E0F">
      <w:pPr>
        <w:tabs>
          <w:tab w:val="left" w:pos="3525"/>
          <w:tab w:val="center" w:pos="4961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 w:rsidRPr="002E044E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DE7E0F" w:rsidRPr="002E044E" w:rsidRDefault="00DE7E0F" w:rsidP="00DE7E0F">
      <w:pPr>
        <w:tabs>
          <w:tab w:val="left" w:pos="3525"/>
          <w:tab w:val="center" w:pos="4961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 w:rsidRPr="002E044E">
        <w:rPr>
          <w:rFonts w:ascii="Times New Roman" w:eastAsia="Times New Roman" w:hAnsi="Times New Roman"/>
          <w:sz w:val="28"/>
          <w:szCs w:val="28"/>
          <w:lang w:eastAsia="ar-SA"/>
        </w:rPr>
        <w:tab/>
        <w:t>СОВЕТ ДЕПУТАТОВ</w:t>
      </w:r>
    </w:p>
    <w:p w:rsidR="00DE7E0F" w:rsidRPr="002E044E" w:rsidRDefault="00DE7E0F" w:rsidP="00DE7E0F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E044E">
        <w:rPr>
          <w:rFonts w:ascii="Times New Roman" w:eastAsia="Times New Roman" w:hAnsi="Times New Roman"/>
          <w:sz w:val="28"/>
          <w:szCs w:val="28"/>
          <w:lang w:eastAsia="ar-SA"/>
        </w:rPr>
        <w:t>ГОРОДСКОГО ОКРУГА ЛОТОШИНО</w:t>
      </w:r>
    </w:p>
    <w:p w:rsidR="00DE7E0F" w:rsidRPr="002E044E" w:rsidRDefault="00DE7E0F" w:rsidP="00DE7E0F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E044E">
        <w:rPr>
          <w:rFonts w:ascii="Times New Roman" w:eastAsia="Times New Roman" w:hAnsi="Times New Roman"/>
          <w:sz w:val="28"/>
          <w:szCs w:val="28"/>
          <w:lang w:eastAsia="ar-SA"/>
        </w:rPr>
        <w:t>МОСКОВСКОЙ ОБЛАСТИ</w:t>
      </w:r>
    </w:p>
    <w:p w:rsidR="00DE7E0F" w:rsidRPr="002E044E" w:rsidRDefault="00DE7E0F" w:rsidP="00DE7E0F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04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E7E0F" w:rsidRPr="002E044E" w:rsidRDefault="00DE7E0F" w:rsidP="00DE7E0F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2E044E">
        <w:rPr>
          <w:rFonts w:ascii="Times New Roman" w:eastAsia="Times New Roman" w:hAnsi="Times New Roman"/>
          <w:sz w:val="28"/>
          <w:szCs w:val="28"/>
          <w:lang w:eastAsia="ar-SA"/>
        </w:rPr>
        <w:t>от __________№_____</w:t>
      </w:r>
    </w:p>
    <w:p w:rsidR="00DE7E0F" w:rsidRPr="002E044E" w:rsidRDefault="00DE7E0F" w:rsidP="00DE7E0F">
      <w:pPr>
        <w:widowControl w:val="0"/>
        <w:tabs>
          <w:tab w:val="left" w:pos="237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4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2E04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</w:p>
    <w:p w:rsidR="00DE7E0F" w:rsidRPr="002E044E" w:rsidRDefault="00DE7E0F" w:rsidP="00DE7E0F">
      <w:pPr>
        <w:widowControl w:val="0"/>
        <w:tabs>
          <w:tab w:val="left" w:pos="237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4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Par30"/>
      <w:bookmarkEnd w:id="1"/>
      <w:r w:rsidRPr="002E0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 утверждении дополнений, которые вносятся </w:t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0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Правила по благоустройству территории </w:t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0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городского округа Лотошино </w:t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044E">
        <w:rPr>
          <w:rFonts w:ascii="Times New Roman" w:hAnsi="Times New Roman"/>
          <w:sz w:val="24"/>
          <w:szCs w:val="24"/>
          <w:lang w:eastAsia="ru-RU"/>
        </w:rPr>
        <w:t>В соответствии со статьей 5.1 Градостроительного кодекса Российской Федерации,</w:t>
      </w:r>
      <w:r w:rsidRPr="002E044E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статьей 45.1 Федерального закона от 06.10.2003 №131-ФЗ «Об общих принципах организации местного самоуправления в Российской Федерации», статьей 73 Закона Московской области №191/2014-ОЗ «О регулировании дополнительных вопросов в сфере благоустройства в Московской области»,</w:t>
      </w:r>
      <w:r w:rsidRPr="002E044E">
        <w:rPr>
          <w:rFonts w:ascii="Times New Roman" w:hAnsi="Times New Roman"/>
          <w:sz w:val="28"/>
          <w:szCs w:val="28"/>
        </w:rPr>
        <w:t xml:space="preserve"> </w:t>
      </w:r>
      <w:r w:rsidRPr="002E044E">
        <w:rPr>
          <w:rFonts w:ascii="Times New Roman" w:hAnsi="Times New Roman"/>
          <w:sz w:val="24"/>
          <w:szCs w:val="24"/>
        </w:rPr>
        <w:t>с учетом</w:t>
      </w:r>
      <w:r w:rsidRPr="002E044E">
        <w:rPr>
          <w:rFonts w:ascii="Times New Roman" w:hAnsi="Times New Roman"/>
          <w:sz w:val="24"/>
          <w:szCs w:val="24"/>
          <w:lang w:eastAsia="ru-RU"/>
        </w:rPr>
        <w:t xml:space="preserve"> распоряжения Министерства благоустройства Московской области от 09.09.2021 № 10Р-27, </w:t>
      </w:r>
      <w:r w:rsidRPr="002E044E">
        <w:rPr>
          <w:rFonts w:ascii="Times New Roman" w:eastAsia="Times New Roman" w:hAnsi="Times New Roman"/>
          <w:sz w:val="24"/>
          <w:szCs w:val="24"/>
          <w:lang w:eastAsia="ru-RU"/>
        </w:rPr>
        <w:t>Устава городского округа Лотошино Московской области,</w:t>
      </w:r>
      <w:r w:rsidRPr="002E044E">
        <w:rPr>
          <w:rFonts w:ascii="Times New Roman" w:hAnsi="Times New Roman"/>
          <w:sz w:val="24"/>
          <w:szCs w:val="24"/>
          <w:lang w:eastAsia="ru-RU"/>
        </w:rPr>
        <w:t xml:space="preserve"> протокола общественных обсуждений от 13.07.2021 №1 по проекту изменений в Правила по благоустройству территории городского округа </w:t>
      </w:r>
      <w:r w:rsidRPr="002E044E">
        <w:rPr>
          <w:rFonts w:ascii="Times New Roman" w:hAnsi="Times New Roman"/>
          <w:bCs/>
          <w:iCs/>
          <w:sz w:val="24"/>
          <w:szCs w:val="24"/>
          <w:lang w:eastAsia="ru-RU"/>
        </w:rPr>
        <w:t>Лотошино</w:t>
      </w:r>
      <w:r w:rsidRPr="002E044E">
        <w:rPr>
          <w:rFonts w:ascii="Times New Roman" w:hAnsi="Times New Roman"/>
          <w:sz w:val="24"/>
          <w:szCs w:val="24"/>
          <w:lang w:eastAsia="ru-RU"/>
        </w:rPr>
        <w:t xml:space="preserve">, заключения по результатам общественных обсуждений от 14.07.2021 по проекту  изменений в Правила по благоустройству территории городского округа </w:t>
      </w:r>
      <w:r w:rsidRPr="002E044E">
        <w:rPr>
          <w:rFonts w:ascii="Times New Roman" w:hAnsi="Times New Roman"/>
          <w:bCs/>
          <w:iCs/>
          <w:sz w:val="24"/>
          <w:szCs w:val="24"/>
          <w:lang w:eastAsia="ru-RU"/>
        </w:rPr>
        <w:t>Лотошино</w:t>
      </w:r>
      <w:r w:rsidRPr="002E044E">
        <w:rPr>
          <w:rFonts w:ascii="Times New Roman" w:eastAsia="Times New Roman" w:hAnsi="Times New Roman"/>
          <w:sz w:val="24"/>
          <w:szCs w:val="24"/>
          <w:lang w:eastAsia="ru-RU"/>
        </w:rPr>
        <w:t>, Совет депутатов городского округа Лотошино</w:t>
      </w:r>
    </w:p>
    <w:p w:rsidR="00DE7E0F" w:rsidRPr="002E044E" w:rsidRDefault="00DE7E0F" w:rsidP="00DE7E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044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 е ш и л:</w:t>
      </w:r>
    </w:p>
    <w:p w:rsidR="00DE7E0F" w:rsidRPr="002E044E" w:rsidRDefault="00DE7E0F" w:rsidP="00DE7E0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044E">
        <w:rPr>
          <w:rFonts w:ascii="Times New Roman" w:eastAsia="Times New Roman" w:hAnsi="Times New Roman"/>
          <w:sz w:val="24"/>
          <w:szCs w:val="24"/>
          <w:lang w:eastAsia="ru-RU"/>
        </w:rPr>
        <w:t>1. Утвердить прилагаемые дополнения, которые вносятся в Правила по благоустройству территории городского округа Лотошино Московской области, утвержденные решением Совета депутатов городского округа Лотошино от 29.10.2020 №177/15.</w:t>
      </w:r>
    </w:p>
    <w:bookmarkEnd w:id="0"/>
    <w:p w:rsidR="00DE7E0F" w:rsidRPr="002E044E" w:rsidRDefault="00DE7E0F" w:rsidP="00DE7E0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E044E">
        <w:rPr>
          <w:rFonts w:ascii="Times New Roman" w:eastAsia="Times New Roman" w:hAnsi="Times New Roman"/>
          <w:sz w:val="24"/>
          <w:szCs w:val="24"/>
          <w:lang w:eastAsia="ru-RU"/>
        </w:rPr>
        <w:t xml:space="preserve">2. Разместить (опубликовать) настоящее решение в газете «Сельская новь» и на официальном сайте администрации городского округа Лотошино </w:t>
      </w:r>
      <w:r w:rsidR="0061422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6142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614220">
        <w:rPr>
          <w:rFonts w:ascii="Times New Roman" w:eastAsia="Times New Roman" w:hAnsi="Times New Roman"/>
          <w:sz w:val="24"/>
          <w:szCs w:val="24"/>
          <w:lang w:eastAsia="ru-RU"/>
        </w:rPr>
        <w:t>лотошинье.рф</w:t>
      </w:r>
      <w:proofErr w:type="spellEnd"/>
      <w:r w:rsidR="006142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E7E0F" w:rsidRPr="002E044E" w:rsidRDefault="00DE7E0F" w:rsidP="00DE7E0F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2" w:name="_GoBack"/>
      <w:bookmarkEnd w:id="2"/>
    </w:p>
    <w:p w:rsidR="00DE7E0F" w:rsidRPr="002E044E" w:rsidRDefault="00DE7E0F" w:rsidP="00DE7E0F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E7E0F" w:rsidRPr="002E044E" w:rsidRDefault="00614220" w:rsidP="00DE7E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</w:t>
      </w:r>
      <w:r w:rsidR="00DE7E0F" w:rsidRPr="002E044E">
        <w:rPr>
          <w:rFonts w:ascii="Times New Roman" w:eastAsia="Times New Roman" w:hAnsi="Times New Roman"/>
          <w:sz w:val="24"/>
          <w:szCs w:val="24"/>
          <w:lang w:eastAsia="ar-SA"/>
        </w:rPr>
        <w:t>редседател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ь</w:t>
      </w:r>
      <w:r w:rsidR="00DE7E0F" w:rsidRPr="002E044E">
        <w:rPr>
          <w:rFonts w:ascii="Times New Roman" w:eastAsia="Times New Roman" w:hAnsi="Times New Roman"/>
          <w:sz w:val="24"/>
          <w:szCs w:val="24"/>
          <w:lang w:eastAsia="ar-SA"/>
        </w:rPr>
        <w:t xml:space="preserve"> Совета депутатов</w:t>
      </w:r>
    </w:p>
    <w:p w:rsidR="00DE7E0F" w:rsidRPr="002E044E" w:rsidRDefault="00DE7E0F" w:rsidP="00DE7E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 xml:space="preserve">городского округа Лотошино                                                                             </w:t>
      </w:r>
      <w:r w:rsidR="00614220">
        <w:rPr>
          <w:rFonts w:ascii="Times New Roman" w:eastAsia="Times New Roman" w:hAnsi="Times New Roman"/>
          <w:sz w:val="24"/>
          <w:szCs w:val="24"/>
          <w:lang w:eastAsia="ar-SA"/>
        </w:rPr>
        <w:t>В.Н. Легезин</w:t>
      </w:r>
    </w:p>
    <w:p w:rsidR="00DE7E0F" w:rsidRPr="002E044E" w:rsidRDefault="00DE7E0F" w:rsidP="00DE7E0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E7E0F" w:rsidRPr="002E044E" w:rsidRDefault="00DE7E0F" w:rsidP="00DE7E0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>Глава городского округа</w:t>
      </w:r>
    </w:p>
    <w:p w:rsidR="00DE7E0F" w:rsidRPr="002E044E" w:rsidRDefault="00DE7E0F" w:rsidP="00DE7E0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 xml:space="preserve">Лотошино </w:t>
      </w: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</w:t>
      </w: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End"/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Е.Л. </w:t>
      </w:r>
      <w:proofErr w:type="spellStart"/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>Долгасова</w:t>
      </w:r>
      <w:proofErr w:type="spellEnd"/>
    </w:p>
    <w:p w:rsidR="00DE7E0F" w:rsidRPr="002E044E" w:rsidRDefault="00DE7E0F" w:rsidP="00DE7E0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77B00" w:rsidRDefault="00DE7E0F" w:rsidP="00DE7E0F">
      <w:pPr>
        <w:suppressAutoHyphens/>
        <w:spacing w:after="0" w:line="240" w:lineRule="auto"/>
        <w:jc w:val="both"/>
      </w:pPr>
      <w:r w:rsidRPr="002E044E">
        <w:rPr>
          <w:rFonts w:ascii="Times New Roman" w:eastAsia="Times New Roman" w:hAnsi="Times New Roman"/>
          <w:sz w:val="24"/>
          <w:szCs w:val="24"/>
          <w:lang w:eastAsia="ar-SA"/>
        </w:rPr>
        <w:t>Разослать: депутатам-15 экз., юридическому отделу, отделу по жилищно-коммунальному хозяйству, благоустройству, транспорту и связи, прокурору Лотошинского района, сектор торговли и потребительского рынка, редакции газеты «Сельская новь», в дело.</w:t>
      </w:r>
    </w:p>
    <w:sectPr w:rsidR="00877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0F"/>
    <w:rsid w:val="00432C9E"/>
    <w:rsid w:val="00614220"/>
    <w:rsid w:val="00877B00"/>
    <w:rsid w:val="00966AFC"/>
    <w:rsid w:val="00DE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54466"/>
  <w15:chartTrackingRefBased/>
  <w15:docId w15:val="{CD6674BB-DCEC-4249-B9B5-A82BB953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E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4</cp:revision>
  <cp:lastPrinted>2022-08-18T07:35:00Z</cp:lastPrinted>
  <dcterms:created xsi:type="dcterms:W3CDTF">2022-04-28T08:04:00Z</dcterms:created>
  <dcterms:modified xsi:type="dcterms:W3CDTF">2022-08-18T07:55:00Z</dcterms:modified>
</cp:coreProperties>
</file>